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right"/>
        <w:tblLayout w:type="fixed"/>
        <w:tblLook w:firstColumn="1" w:firstRow="1" w:lastColumn="0" w:lastRow="0" w:noHBand="0" w:noVBand="1" w:val="04A0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</w:tblPr>
      <w:tblGrid>
        <w:gridCol w:w="4703"/>
        <w:gridCol w:w="4703"/>
      </w:tblGrid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日期：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____年____月____日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编号：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  <w:tr>
        <w:tc>
          <w:tcPr>
            <w:tcW w:type="dxa" w:w="850"/>
          </w:tcPr>
          <w:p>
            <w:r/>
            <w:r>
              <w:rPr>
                <w:b/>
                <w:color w:val="1A1A4D"/>
                <w:sz w:val="18"/>
                <w:rFonts w:eastAsia="微软雅黑" w:ascii="微软雅黑" w:hAnsi="微软雅黑"/>
              </w:rPr>
              <w:t>流水号：</w:t>
            </w:r>
          </w:p>
        </w:tc>
        <w:tc>
          <w:tcPr>
            <w:tcW w:type="dxa" w:w="2835"/>
          </w:tcPr>
          <w:p>
            <w:r/>
            <w:r>
              <w:rPr>
                <w:color w:val="666666"/>
                <w:sz w:val="18"/>
                <w:rFonts w:eastAsia="微软雅黑" w:ascii="微软雅黑" w:hAnsi="微软雅黑"/>
              </w:rPr>
              <w:t>________________</w:t>
            </w:r>
          </w:p>
        </w:tc>
      </w:tr>
    </w:tbl>
    <w:p/>
    <w:p>
      <w:pPr>
        <w:pStyle w:val="Heading1"/>
        <w:jc w:val="center"/>
      </w:pPr>
      <w:r>
        <w:t>调解协议书</w:t>
      </w:r>
    </w:p>
    <w:p>
      <w:pPr>
        <w:pStyle w:val="Heading2"/>
      </w:pPr>
      <w:r>
        <w:t>一、用途说明</w:t>
      </w:r>
    </w:p>
    <w:p>
      <w:r>
        <w:rPr>
          <w:b w:val="0"/>
          <w:sz w:val="22"/>
          <w:rFonts w:eastAsia="微软雅黑" w:ascii="微软雅黑" w:hAnsi="微软雅黑"/>
        </w:rPr>
        <w:t>本协议书用于争议双方在自愿、平等基础上，经调解达成和解后形成书面协议，明确各方权利义务与履行方式。由海南铎鸣社会调查网协助组织调解并归档。</w:t>
      </w:r>
    </w:p>
    <w:p>
      <w:pPr>
        <w:pStyle w:val="Heading2"/>
      </w:pPr>
      <w:r>
        <w:t>二、登记/申请内容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6" w:space="0" w:color="BFBFBF"/>
          <w:left w:val="single" w:sz="6" w:space="0" w:color="BFBFBF"/>
          <w:bottom w:val="single" w:sz="6" w:space="0" w:color="BFBFBF"/>
          <w:right w:val="single" w:sz="6" w:space="0" w:color="BFBFBF"/>
          <w:insideH w:val="single" w:sz="6" w:space="0" w:color="BFBFBF"/>
          <w:insideV w:val="single" w:sz="6" w:space="0" w:color="BFBFBF"/>
        </w:tblBorders>
      </w:tblPr>
      <w:tblGrid>
        <w:gridCol w:w="4703"/>
        <w:gridCol w:w="4703"/>
      </w:tblGrid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甲方（申请人/投诉方）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（姓名/单位）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乙方（对方）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（姓名/单位）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调解事项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（一句话概括争议核心）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履行期限与方式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（如：__日内一次性支付____元）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违约责任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（如逾期履行的处置方式）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调解机构/调解员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（海南铎鸣社会调查网）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甲方签字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（签名/盖章）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乙方签字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（签名/盖章）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签订日期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（____年__月__日）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  <w:t xml:space="preserve">　</w:t>
            </w:r>
          </w:p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事实与争议要点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（各方无争议的事实与主要分歧）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  <w:tr>
        <w:tc>
          <w:tcPr>
            <w:tcW w:type="dxa" w:w="2041"/>
            <w:shd w:val="clear" w:color="auto" w:fill="E8F0FE"/>
          </w:tcPr>
          <w:p>
            <w:r/>
            <w:r>
              <w:rPr>
                <w:b/>
                <w:sz w:val="22"/>
                <w:rFonts w:eastAsia="微软雅黑" w:ascii="微软雅黑" w:hAnsi="微软雅黑"/>
              </w:rPr>
              <w:t>协议内容</w:t>
            </w:r>
            <w:r>
              <w:rPr>
                <w:color w:val="C08A00"/>
                <w:sz w:val="18"/>
                <w:rFonts w:eastAsia="微软雅黑" w:ascii="微软雅黑" w:hAnsi="微软雅黑"/>
              </w:rPr>
              <w:t>（逐条列明各方权利义务（可多写几行））</w:t>
            </w:r>
          </w:p>
        </w:tc>
        <w:tc>
          <w:tcPr>
            <w:tcW w:type="dxa" w:w="6463"/>
          </w:tcPr>
          <w:p>
            <w:r/>
            <w:r>
              <w:rPr>
                <w:sz w:val="22"/>
                <w:rFonts w:eastAsia="微软雅黑" w:ascii="微软雅黑" w:hAnsi="微软雅黑"/>
              </w:rPr>
            </w:r>
          </w:p>
          <w:p/>
          <w:p/>
          <w:p/>
        </w:tc>
      </w:tr>
    </w:tbl>
    <w:p>
      <w:pPr>
        <w:pStyle w:val="Heading2"/>
      </w:pPr>
      <w:r>
        <w:t>三、填表说明</w:t>
      </w:r>
    </w:p>
    <w:p>
      <w:pPr>
        <w:pStyle w:val="Heading3"/>
      </w:pPr>
      <w:r>
        <w:t>填表说明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协议应在自愿、平等基础上达成，不得胁迫。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协议内容应具体、明确、可履行。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各方签字（盖章）后具有合同效力，请妥善保存原件。</w:t>
      </w:r>
    </w:p>
    <w:p>
      <w:pPr>
        <w:pStyle w:val="ListNumber"/>
      </w:pPr>
      <w:r>
        <w:rPr>
          <w:sz w:val="21"/>
          <w:rFonts w:eastAsia="微软雅黑" w:ascii="微软雅黑" w:hAnsi="微软雅黑"/>
        </w:rPr>
        <w:t>一方不履行的，可依据本协议约定途径主张权利。</w:t>
      </w:r>
    </w:p>
    <w:p>
      <w:pPr>
        <w:pStyle w:val="Heading2"/>
      </w:pPr>
      <w:r>
        <w:t>四、适用情形与使用须知</w:t>
      </w:r>
    </w:p>
    <w:p>
      <w:r>
        <w:rPr>
          <w:b w:val="0"/>
          <w:sz w:val="22"/>
          <w:rFonts w:eastAsia="微软雅黑" w:ascii="微软雅黑" w:hAnsi="微软雅黑"/>
        </w:rPr>
        <w:t>本协议书适用于：消费争议、邻里纠纷、劳资分歧、合同履约等事项的调解和解。协议内容应具体明确、可履行；经各方签字（盖章）后具有合同效力，一方不履行的，另一方可依约定途径主张权利。建议保留调解过程记录与签字原件。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247" w:right="1417" w:bottom="124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666666"/>
        <w:sz w:val="16"/>
        <w:rFonts w:eastAsia="微软雅黑" w:ascii="微软雅黑" w:hAnsi="微软雅黑"/>
      </w:rPr>
      <w:t>— 本模板由 海南铎鸣社会调查网 整理制作 —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color w:val="1E90FF"/>
        <w:sz w:val="18"/>
        <w:rFonts w:eastAsia="微软雅黑" w:ascii="微软雅黑" w:hAnsi="微软雅黑"/>
      </w:rPr>
      <w:t>海南铎鸣社会调查网  ·  传递民意 · 践行价值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 w:after="40"/>
    </w:pPr>
    <w:rPr>
      <w:rFonts w:ascii="微软雅黑" w:hAnsi="微软雅黑" w:eastAsia="微软雅黑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20" w:line="360" w:lineRule="auto"/>
      <w:outlineLvl w:val="0"/>
    </w:pPr>
    <w:rPr>
      <w:rFonts w:asciiTheme="majorHAnsi" w:eastAsiaTheme="majorEastAsia" w:hAnsiTheme="majorHAnsi" w:cstheme="majorBidi" w:ascii="微软雅黑" w:hAnsi="微软雅黑" w:eastAsia="微软雅黑"/>
      <w:b/>
      <w:bCs/>
      <w:color w:val="1E90FF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20" w:line="360" w:lineRule="auto"/>
      <w:outlineLvl w:val="1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20" w:line="360" w:lineRule="auto"/>
      <w:outlineLvl w:val="2"/>
    </w:pPr>
    <w:rPr>
      <w:rFonts w:asciiTheme="majorHAnsi" w:eastAsiaTheme="majorEastAsia" w:hAnsiTheme="majorHAnsi" w:cstheme="majorBidi" w:ascii="微软雅黑" w:hAnsi="微软雅黑" w:eastAsia="微软雅黑"/>
      <w:b/>
      <w:bCs/>
      <w:color w:val="1A1A4D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